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8BBD" w14:textId="77777777" w:rsidR="004D4AA3" w:rsidRDefault="00000000">
      <w:pPr>
        <w:widowControl w:val="0"/>
        <w:spacing w:after="0"/>
        <w:jc w:val="center"/>
        <w:rPr>
          <w:rFonts w:ascii="Arial" w:eastAsia="Arial" w:hAnsi="Arial" w:cs="Arial"/>
          <w:b/>
          <w:color w:val="943734"/>
          <w:sz w:val="36"/>
          <w:szCs w:val="36"/>
        </w:rPr>
      </w:pPr>
      <w:r>
        <w:rPr>
          <w:rFonts w:ascii="Arial" w:eastAsia="Arial" w:hAnsi="Arial" w:cs="Arial"/>
          <w:b/>
          <w:color w:val="943734"/>
          <w:sz w:val="36"/>
          <w:szCs w:val="36"/>
        </w:rPr>
        <w:t>APPLE BUTTER FESTIVAL RULES FOR PARTICIPANTS</w:t>
      </w:r>
    </w:p>
    <w:p w14:paraId="7DA1BB15" w14:textId="77777777" w:rsidR="004D4AA3" w:rsidRDefault="00000000">
      <w:pPr>
        <w:widowControl w:val="0"/>
        <w:spacing w:after="0"/>
        <w:jc w:val="center"/>
        <w:rPr>
          <w:rFonts w:ascii="Arial" w:eastAsia="Arial" w:hAnsi="Arial" w:cs="Arial"/>
          <w:sz w:val="30"/>
          <w:szCs w:val="30"/>
        </w:rPr>
      </w:pPr>
      <w:r>
        <w:rPr>
          <w:rFonts w:ascii="Arial" w:eastAsia="Arial" w:hAnsi="Arial" w:cs="Arial"/>
          <w:sz w:val="30"/>
          <w:szCs w:val="30"/>
        </w:rPr>
        <w:t>(please read carefully and initial in space provided)</w:t>
      </w:r>
    </w:p>
    <w:p w14:paraId="40930446" w14:textId="77777777" w:rsidR="004D4AA3" w:rsidRDefault="004D4AA3">
      <w:pPr>
        <w:widowControl w:val="0"/>
        <w:spacing w:after="0"/>
        <w:rPr>
          <w:rFonts w:ascii="Arial" w:eastAsia="Arial" w:hAnsi="Arial" w:cs="Arial"/>
          <w:sz w:val="22"/>
          <w:szCs w:val="22"/>
        </w:rPr>
      </w:pPr>
    </w:p>
    <w:p w14:paraId="6317BDC8" w14:textId="77777777" w:rsidR="004D4AA3" w:rsidRDefault="004D4AA3">
      <w:pPr>
        <w:widowControl w:val="0"/>
        <w:spacing w:after="0"/>
        <w:rPr>
          <w:rFonts w:ascii="Arial" w:eastAsia="Arial" w:hAnsi="Arial" w:cs="Arial"/>
          <w:sz w:val="16"/>
          <w:szCs w:val="16"/>
        </w:rPr>
      </w:pPr>
    </w:p>
    <w:p w14:paraId="20D87F05"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41A6E4AF" wp14:editId="3A9FDD26">
                <wp:extent cx="514350" cy="381000"/>
                <wp:effectExtent l="0" t="0" r="0" b="0"/>
                <wp:docPr id="7" name="Flowchart: Process 7"/>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2EEDF51F"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type w14:anchorId="41A6E4AF" id="_x0000_t109" coordsize="21600,21600" o:spt="109" path="m,l,21600r21600,l21600,xe">
                <v:stroke joinstyle="miter"/>
                <v:path gradientshapeok="t" o:connecttype="rect"/>
              </v:shapetype>
              <v:shape id="Flowchart: Process 7" o:spid="_x0000_s1026"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tMHgIAAEs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" fillcolor="#cfe2f3">
                <v:stroke startarrowwidth="narrow" startarrowlength="short" endarrowwidth="narrow" endarrowlength="short" joinstyle="round"/>
                <v:textbox inset="2.53958mm,2.53958mm,2.53958mm,2.53958mm">
                  <w:txbxContent>
                    <w:p w14:paraId="2EEDF51F" w14:textId="77777777" w:rsidR="004D4AA3" w:rsidRDefault="004D4AA3">
                      <w:pPr>
                        <w:spacing w:after="0"/>
                        <w:textDirection w:val="btLr"/>
                      </w:pPr>
                    </w:p>
                  </w:txbxContent>
                </v:textbox>
                <w10:anchorlock/>
              </v:shape>
            </w:pict>
          </mc:Fallback>
        </mc:AlternateContent>
      </w:r>
      <w:r>
        <w:rPr>
          <w:rFonts w:ascii="Arial" w:eastAsia="Arial" w:hAnsi="Arial" w:cs="Arial"/>
          <w:sz w:val="22"/>
          <w:szCs w:val="22"/>
        </w:rPr>
        <w:t xml:space="preserve">1. </w:t>
      </w:r>
      <w:r>
        <w:rPr>
          <w:rFonts w:ascii="Arial" w:eastAsia="Arial" w:hAnsi="Arial" w:cs="Arial"/>
          <w:b/>
          <w:sz w:val="22"/>
          <w:szCs w:val="22"/>
          <w:u w:val="single"/>
        </w:rPr>
        <w:t>All booth spaces are 10' x 10' or 10’ x 20’</w:t>
      </w:r>
      <w:r>
        <w:rPr>
          <w:rFonts w:ascii="Arial" w:eastAsia="Arial" w:hAnsi="Arial" w:cs="Arial"/>
          <w:b/>
          <w:sz w:val="22"/>
          <w:szCs w:val="22"/>
        </w:rPr>
        <w:t xml:space="preserve">. </w:t>
      </w:r>
      <w:r>
        <w:rPr>
          <w:rFonts w:ascii="Arial" w:eastAsia="Arial" w:hAnsi="Arial" w:cs="Arial"/>
          <w:sz w:val="22"/>
          <w:szCs w:val="22"/>
        </w:rPr>
        <w:t xml:space="preserve">Additional space may only be used with permission of the Festival. All requests for additional space or issues with tent or height set up should be noted on the Festival application. </w:t>
      </w:r>
    </w:p>
    <w:p w14:paraId="2C8DA2BB" w14:textId="77777777" w:rsidR="004D4AA3" w:rsidRDefault="004D4AA3">
      <w:pPr>
        <w:widowControl w:val="0"/>
        <w:spacing w:after="0"/>
        <w:rPr>
          <w:rFonts w:ascii="Arial" w:eastAsia="Arial" w:hAnsi="Arial" w:cs="Arial"/>
          <w:sz w:val="16"/>
          <w:szCs w:val="16"/>
        </w:rPr>
      </w:pPr>
    </w:p>
    <w:p w14:paraId="50A8B773" w14:textId="77777777" w:rsidR="004D4AA3" w:rsidRDefault="00000000">
      <w:pPr>
        <w:widowControl w:val="0"/>
        <w:spacing w:after="0"/>
        <w:rPr>
          <w:rFonts w:ascii="Arial" w:eastAsia="Arial" w:hAnsi="Arial" w:cs="Arial"/>
          <w:b/>
          <w:sz w:val="22"/>
          <w:szCs w:val="22"/>
        </w:rPr>
      </w:pPr>
      <w:r>
        <w:rPr>
          <w:rFonts w:ascii="Arial" w:eastAsia="Arial" w:hAnsi="Arial" w:cs="Arial"/>
          <w:noProof/>
          <w:sz w:val="22"/>
          <w:szCs w:val="22"/>
        </w:rPr>
        <mc:AlternateContent>
          <mc:Choice Requires="wps">
            <w:drawing>
              <wp:inline distT="114300" distB="114300" distL="114300" distR="114300" wp14:anchorId="21F3D0E6" wp14:editId="21A1D615">
                <wp:extent cx="514350" cy="381000"/>
                <wp:effectExtent l="0" t="0" r="0" b="0"/>
                <wp:docPr id="8" name="Flowchart: Process 8"/>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5BBCCE73"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21F3D0E6" id="Flowchart: Process 8" o:spid="_x0000_s1027"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C0yynX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5BBCCE73"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2. </w:t>
      </w:r>
      <w:r>
        <w:rPr>
          <w:rFonts w:ascii="Arial" w:eastAsia="Arial" w:hAnsi="Arial" w:cs="Arial"/>
          <w:b/>
          <w:sz w:val="22"/>
          <w:szCs w:val="22"/>
          <w:u w:val="single"/>
        </w:rPr>
        <w:t>Participants are responsible</w:t>
      </w:r>
      <w:r>
        <w:rPr>
          <w:rFonts w:ascii="Arial" w:eastAsia="Arial" w:hAnsi="Arial" w:cs="Arial"/>
          <w:b/>
          <w:sz w:val="22"/>
          <w:szCs w:val="22"/>
        </w:rPr>
        <w:t xml:space="preserve"> </w:t>
      </w:r>
      <w:r>
        <w:rPr>
          <w:rFonts w:ascii="Arial" w:eastAsia="Arial" w:hAnsi="Arial" w:cs="Arial"/>
          <w:sz w:val="22"/>
          <w:szCs w:val="22"/>
        </w:rPr>
        <w:t xml:space="preserve">for providing Covid safety measures to be determined no less than 30 days in advance of the festival, safe and secure booth structures/equipment, necessary weather protection and overnight security for their property, and loading/unloading products/equipment. IT IS NOT RECOMMENDED THAT YOU LEAVE PRODUCT IN YOUR BOOTH OVERNIGHT. Participants are responsible for complying with all health regulations.  </w:t>
      </w:r>
    </w:p>
    <w:p w14:paraId="7392969C" w14:textId="77777777" w:rsidR="004D4AA3" w:rsidRDefault="004D4AA3">
      <w:pPr>
        <w:widowControl w:val="0"/>
        <w:spacing w:after="0"/>
        <w:rPr>
          <w:rFonts w:ascii="Arial" w:eastAsia="Arial" w:hAnsi="Arial" w:cs="Arial"/>
          <w:sz w:val="16"/>
          <w:szCs w:val="16"/>
        </w:rPr>
      </w:pPr>
    </w:p>
    <w:p w14:paraId="59A8C4B9"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589EA4E4" wp14:editId="5928A0AF">
                <wp:extent cx="514350" cy="381000"/>
                <wp:effectExtent l="0" t="0" r="0" b="0"/>
                <wp:docPr id="9" name="Flowchart: Process 9"/>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0E12E991"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589EA4E4" id="Flowchart: Process 9" o:spid="_x0000_s1028"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Btc9yc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0E12E991" w14:textId="77777777" w:rsidR="004D4AA3" w:rsidRDefault="004D4AA3">
                      <w:pPr>
                        <w:spacing w:after="0"/>
                        <w:textDirection w:val="btLr"/>
                      </w:pPr>
                    </w:p>
                  </w:txbxContent>
                </v:textbox>
                <w10:anchorlock/>
              </v:shape>
            </w:pict>
          </mc:Fallback>
        </mc:AlternateContent>
      </w:r>
      <w:r>
        <w:rPr>
          <w:rFonts w:ascii="Arial" w:eastAsia="Arial" w:hAnsi="Arial" w:cs="Arial"/>
          <w:sz w:val="22"/>
          <w:szCs w:val="22"/>
        </w:rPr>
        <w:t xml:space="preserve">3. </w:t>
      </w:r>
      <w:r>
        <w:rPr>
          <w:rFonts w:ascii="Arial" w:eastAsia="Arial" w:hAnsi="Arial" w:cs="Arial"/>
          <w:b/>
          <w:sz w:val="22"/>
          <w:szCs w:val="22"/>
          <w:u w:val="single"/>
        </w:rPr>
        <w:t>TRASH</w:t>
      </w:r>
      <w:r>
        <w:rPr>
          <w:rFonts w:ascii="Arial" w:eastAsia="Arial" w:hAnsi="Arial" w:cs="Arial"/>
          <w:b/>
          <w:sz w:val="22"/>
          <w:szCs w:val="22"/>
        </w:rPr>
        <w:t xml:space="preserve">.  </w:t>
      </w:r>
      <w:r>
        <w:rPr>
          <w:rFonts w:ascii="Arial" w:eastAsia="Arial" w:hAnsi="Arial" w:cs="Arial"/>
          <w:sz w:val="22"/>
          <w:szCs w:val="22"/>
        </w:rPr>
        <w:t xml:space="preserve">All vendors are responsible for cleaning the area around their booth at the close of each day and </w:t>
      </w:r>
      <w:r>
        <w:rPr>
          <w:rFonts w:ascii="Arial" w:eastAsia="Arial" w:hAnsi="Arial" w:cs="Arial"/>
          <w:b/>
          <w:sz w:val="22"/>
          <w:szCs w:val="22"/>
        </w:rPr>
        <w:t xml:space="preserve">depositing their bagged trash </w:t>
      </w:r>
      <w:r>
        <w:rPr>
          <w:rFonts w:ascii="Arial" w:eastAsia="Arial" w:hAnsi="Arial" w:cs="Arial"/>
          <w:b/>
          <w:sz w:val="22"/>
          <w:szCs w:val="22"/>
          <w:u w:val="single"/>
        </w:rPr>
        <w:t xml:space="preserve">beside </w:t>
      </w:r>
      <w:r>
        <w:rPr>
          <w:rFonts w:ascii="Arial" w:eastAsia="Arial" w:hAnsi="Arial" w:cs="Arial"/>
          <w:b/>
          <w:sz w:val="22"/>
          <w:szCs w:val="22"/>
        </w:rPr>
        <w:t>festival containers</w:t>
      </w:r>
      <w:r>
        <w:rPr>
          <w:rFonts w:ascii="Arial" w:eastAsia="Arial" w:hAnsi="Arial" w:cs="Arial"/>
          <w:sz w:val="22"/>
          <w:szCs w:val="22"/>
        </w:rPr>
        <w:t xml:space="preserve">.  Vendors are responsible for providing their own trash bags. The Health Department requires food vendors to provide two </w:t>
      </w:r>
      <w:r>
        <w:rPr>
          <w:rFonts w:ascii="Arial" w:eastAsia="Arial" w:hAnsi="Arial" w:cs="Arial"/>
          <w:sz w:val="22"/>
          <w:szCs w:val="22"/>
          <w:u w:val="single"/>
        </w:rPr>
        <w:t>covered</w:t>
      </w:r>
      <w:r>
        <w:rPr>
          <w:rFonts w:ascii="Arial" w:eastAsia="Arial" w:hAnsi="Arial" w:cs="Arial"/>
          <w:sz w:val="22"/>
          <w:szCs w:val="22"/>
        </w:rPr>
        <w:t xml:space="preserve"> trashcans at the front of their booth.  Participation in future festivals will not be extended to those who do not leave their booth area clean. </w:t>
      </w:r>
    </w:p>
    <w:p w14:paraId="3A8FD655" w14:textId="77777777" w:rsidR="004D4AA3" w:rsidRDefault="004D4AA3">
      <w:pPr>
        <w:widowControl w:val="0"/>
        <w:spacing w:after="0"/>
        <w:rPr>
          <w:rFonts w:ascii="Arial" w:eastAsia="Arial" w:hAnsi="Arial" w:cs="Arial"/>
          <w:sz w:val="8"/>
          <w:szCs w:val="8"/>
        </w:rPr>
      </w:pPr>
    </w:p>
    <w:p w14:paraId="3B1E4EA6" w14:textId="77777777" w:rsidR="004D4AA3" w:rsidRDefault="00000000">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Vendors with open fires must clean up ashes before leaving.</w:t>
      </w:r>
    </w:p>
    <w:p w14:paraId="14BC12FE" w14:textId="77777777" w:rsidR="004D4AA3" w:rsidRDefault="00000000">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Vendors disposing of grease must do so in the specially marked grease barrels. </w:t>
      </w:r>
    </w:p>
    <w:p w14:paraId="0E316834" w14:textId="77777777" w:rsidR="004D4AA3" w:rsidRDefault="00000000">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At the end of the each Festival day all cardboard boxes must be broken down, made flat and stacked next to (not in) a Festival trash container. Boxes will be recycled.</w:t>
      </w:r>
    </w:p>
    <w:p w14:paraId="187742C6" w14:textId="77777777" w:rsidR="004D4AA3" w:rsidRDefault="00000000">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Food vendors will not leave containers i.e. bread racks, soda containers, etc. on the lot at Festival end.</w:t>
      </w:r>
    </w:p>
    <w:p w14:paraId="32495C07" w14:textId="77777777" w:rsidR="004D4AA3" w:rsidRDefault="00000000">
      <w:pPr>
        <w:widowControl w:val="0"/>
        <w:numPr>
          <w:ilvl w:val="0"/>
          <w:numId w:val="1"/>
        </w:numPr>
        <w:pBdr>
          <w:top w:val="nil"/>
          <w:left w:val="nil"/>
          <w:bottom w:val="nil"/>
          <w:right w:val="nil"/>
          <w:between w:val="nil"/>
        </w:pBdr>
        <w:spacing w:after="0"/>
        <w:rPr>
          <w:rFonts w:ascii="Arial" w:eastAsia="Arial" w:hAnsi="Arial" w:cs="Arial"/>
          <w:color w:val="943734"/>
          <w:sz w:val="22"/>
          <w:szCs w:val="22"/>
        </w:rPr>
      </w:pPr>
      <w:r>
        <w:rPr>
          <w:rFonts w:ascii="Arial" w:eastAsia="Arial" w:hAnsi="Arial" w:cs="Arial"/>
          <w:b/>
          <w:color w:val="943734"/>
          <w:sz w:val="22"/>
          <w:szCs w:val="22"/>
        </w:rPr>
        <w:t>Contact the Health Department at least 45 days in advance of the festival to obtain necessary permits.</w:t>
      </w:r>
    </w:p>
    <w:p w14:paraId="435C57ED" w14:textId="77777777" w:rsidR="004D4AA3" w:rsidRDefault="004D4AA3">
      <w:pPr>
        <w:widowControl w:val="0"/>
        <w:spacing w:after="0"/>
        <w:rPr>
          <w:rFonts w:ascii="Arial" w:eastAsia="Arial" w:hAnsi="Arial" w:cs="Arial"/>
          <w:sz w:val="16"/>
          <w:szCs w:val="16"/>
        </w:rPr>
      </w:pPr>
    </w:p>
    <w:p w14:paraId="48A601B4" w14:textId="77777777" w:rsidR="004D4AA3" w:rsidRDefault="00000000">
      <w:pPr>
        <w:widowControl w:val="0"/>
        <w:spacing w:after="0"/>
        <w:rPr>
          <w:rFonts w:ascii="Arial" w:eastAsia="Arial" w:hAnsi="Arial" w:cs="Arial"/>
          <w:b/>
          <w:sz w:val="22"/>
          <w:szCs w:val="22"/>
          <w:u w:val="single"/>
        </w:rPr>
      </w:pPr>
      <w:r>
        <w:rPr>
          <w:rFonts w:ascii="Arial" w:eastAsia="Arial" w:hAnsi="Arial" w:cs="Arial"/>
          <w:noProof/>
          <w:sz w:val="22"/>
          <w:szCs w:val="22"/>
        </w:rPr>
        <mc:AlternateContent>
          <mc:Choice Requires="wps">
            <w:drawing>
              <wp:inline distT="114300" distB="114300" distL="114300" distR="114300" wp14:anchorId="06A93BF5" wp14:editId="256DEC70">
                <wp:extent cx="514350" cy="381000"/>
                <wp:effectExtent l="0" t="0" r="0" b="0"/>
                <wp:docPr id="4" name="Flowchart: Process 4"/>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6EEE7802"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06A93BF5" id="Flowchart: Process 4" o:spid="_x0000_s1029"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8TIgIAAFI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" fillcolor="#cfe2f3">
                <v:stroke startarrowwidth="narrow" startarrowlength="short" endarrowwidth="narrow" endarrowlength="short" joinstyle="round"/>
                <v:textbox inset="2.53958mm,2.53958mm,2.53958mm,2.53958mm">
                  <w:txbxContent>
                    <w:p w14:paraId="6EEE7802" w14:textId="77777777" w:rsidR="004D4AA3" w:rsidRDefault="004D4AA3">
                      <w:pPr>
                        <w:spacing w:after="0"/>
                        <w:textDirection w:val="btLr"/>
                      </w:pPr>
                    </w:p>
                  </w:txbxContent>
                </v:textbox>
                <w10:anchorlock/>
              </v:shape>
            </w:pict>
          </mc:Fallback>
        </mc:AlternateContent>
      </w:r>
      <w:r>
        <w:rPr>
          <w:rFonts w:ascii="Arial" w:eastAsia="Arial" w:hAnsi="Arial" w:cs="Arial"/>
        </w:rPr>
        <w:t>4</w:t>
      </w:r>
      <w:r>
        <w:rPr>
          <w:rFonts w:ascii="Arial" w:eastAsia="Arial" w:hAnsi="Arial" w:cs="Arial"/>
          <w:sz w:val="22"/>
          <w:szCs w:val="22"/>
        </w:rPr>
        <w:t xml:space="preserve">. </w:t>
      </w:r>
      <w:r>
        <w:rPr>
          <w:rFonts w:ascii="Arial" w:eastAsia="Arial" w:hAnsi="Arial" w:cs="Arial"/>
          <w:b/>
          <w:sz w:val="22"/>
          <w:szCs w:val="22"/>
          <w:u w:val="single"/>
        </w:rPr>
        <w:t>VEHICLES</w:t>
      </w:r>
    </w:p>
    <w:p w14:paraId="239C31BB" w14:textId="77777777" w:rsidR="004D4AA3" w:rsidRDefault="00000000">
      <w:pPr>
        <w:widowControl w:val="0"/>
        <w:spacing w:after="0"/>
        <w:rPr>
          <w:rFonts w:ascii="Arial" w:eastAsia="Arial" w:hAnsi="Arial" w:cs="Arial"/>
          <w:sz w:val="22"/>
          <w:szCs w:val="22"/>
        </w:rPr>
      </w:pPr>
      <w:r>
        <w:rPr>
          <w:rFonts w:ascii="Arial" w:eastAsia="Arial" w:hAnsi="Arial" w:cs="Arial"/>
          <w:b/>
          <w:color w:val="943734"/>
          <w:sz w:val="22"/>
          <w:szCs w:val="22"/>
          <w:u w:val="single"/>
        </w:rPr>
        <w:t>Saturday</w:t>
      </w:r>
      <w:r>
        <w:rPr>
          <w:rFonts w:ascii="Arial" w:eastAsia="Arial" w:hAnsi="Arial" w:cs="Arial"/>
          <w:b/>
          <w:sz w:val="22"/>
          <w:szCs w:val="22"/>
        </w:rPr>
        <w:t xml:space="preserve"> </w:t>
      </w:r>
      <w:r>
        <w:rPr>
          <w:rFonts w:ascii="Arial" w:eastAsia="Arial" w:hAnsi="Arial" w:cs="Arial"/>
          <w:sz w:val="22"/>
          <w:szCs w:val="22"/>
        </w:rPr>
        <w:t>- Parade begins promptly at 9am at which time roads will be closed. Vehicles are not allowed in the festival area between 8am and 6pm.</w:t>
      </w:r>
    </w:p>
    <w:p w14:paraId="3A2C9685" w14:textId="77777777" w:rsidR="004D4AA3" w:rsidRDefault="00000000">
      <w:pPr>
        <w:widowControl w:val="0"/>
        <w:spacing w:before="240" w:after="240"/>
        <w:rPr>
          <w:rFonts w:ascii="Arial" w:eastAsia="Arial" w:hAnsi="Arial" w:cs="Arial"/>
          <w:sz w:val="22"/>
          <w:szCs w:val="22"/>
        </w:rPr>
      </w:pPr>
      <w:r>
        <w:rPr>
          <w:rFonts w:ascii="Arial" w:eastAsia="Arial" w:hAnsi="Arial" w:cs="Arial"/>
          <w:sz w:val="22"/>
          <w:szCs w:val="22"/>
        </w:rPr>
        <w:t>​</w:t>
      </w:r>
      <w:r>
        <w:rPr>
          <w:rFonts w:ascii="Arial" w:eastAsia="Arial" w:hAnsi="Arial" w:cs="Arial"/>
          <w:b/>
          <w:color w:val="943734"/>
          <w:sz w:val="22"/>
          <w:szCs w:val="22"/>
          <w:u w:val="single"/>
        </w:rPr>
        <w:t>Sunday</w:t>
      </w:r>
      <w:r>
        <w:rPr>
          <w:rFonts w:ascii="Arial" w:eastAsia="Arial" w:hAnsi="Arial" w:cs="Arial"/>
          <w:b/>
          <w:sz w:val="22"/>
          <w:szCs w:val="22"/>
        </w:rPr>
        <w:t xml:space="preserve"> </w:t>
      </w:r>
      <w:r>
        <w:rPr>
          <w:rFonts w:ascii="Arial" w:eastAsia="Arial" w:hAnsi="Arial" w:cs="Arial"/>
          <w:sz w:val="22"/>
          <w:szCs w:val="22"/>
        </w:rPr>
        <w:t>- Vehicles are not allowed in the festival area between 10am &amp; 5pm.</w:t>
      </w:r>
    </w:p>
    <w:p w14:paraId="5B974003" w14:textId="77777777" w:rsidR="004D4AA3" w:rsidRDefault="00000000">
      <w:pPr>
        <w:widowControl w:val="0"/>
        <w:spacing w:before="240" w:after="240"/>
        <w:rPr>
          <w:rFonts w:ascii="Arial" w:eastAsia="Arial" w:hAnsi="Arial" w:cs="Arial"/>
          <w:b/>
          <w:sz w:val="16"/>
          <w:szCs w:val="16"/>
        </w:rPr>
      </w:pPr>
      <w:r>
        <w:rPr>
          <w:rFonts w:ascii="Arial" w:eastAsia="Arial" w:hAnsi="Arial" w:cs="Arial"/>
          <w:sz w:val="22"/>
          <w:szCs w:val="22"/>
        </w:rPr>
        <w:t xml:space="preserve">​Participants may not sell from the back of a vehicle. Vendors may set up on Friday evening at the times listed on the booth assignment paperwork. All food trailers will be assigned a specific Friday setup time. </w:t>
      </w:r>
    </w:p>
    <w:p w14:paraId="547F88CF" w14:textId="77777777" w:rsidR="004D4AA3" w:rsidRDefault="00000000">
      <w:pPr>
        <w:widowControl w:val="0"/>
        <w:spacing w:after="0"/>
        <w:rPr>
          <w:rFonts w:ascii="Arial" w:eastAsia="Arial" w:hAnsi="Arial" w:cs="Arial"/>
          <w:b/>
          <w:sz w:val="22"/>
          <w:szCs w:val="22"/>
          <w:u w:val="single"/>
        </w:rPr>
      </w:pPr>
      <w:r>
        <w:rPr>
          <w:rFonts w:ascii="Arial" w:eastAsia="Arial" w:hAnsi="Arial" w:cs="Arial"/>
          <w:noProof/>
          <w:sz w:val="22"/>
          <w:szCs w:val="22"/>
        </w:rPr>
        <mc:AlternateContent>
          <mc:Choice Requires="wps">
            <w:drawing>
              <wp:inline distT="114300" distB="114300" distL="114300" distR="114300" wp14:anchorId="051454A4" wp14:editId="77FFC3C8">
                <wp:extent cx="514350" cy="381000"/>
                <wp:effectExtent l="0" t="0" r="0" b="0"/>
                <wp:docPr id="11" name="Flowchart: Process 11"/>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14783A5F"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051454A4" id="Flowchart: Process 11" o:spid="_x0000_s1030"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LIwIAAFI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pimXUcJKX7auPm2QBS/Wmjg+QYgbQGrlPt1O7U33ft8DEhfz&#10;2VL/TPujJE68dfDW2d46YEXjaGpERM7OzjLmKUpFse7jPjqlc/GuZC6sqXFzgS5Dlibj1s9R11/B&#10;4gc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DfAjcL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14783A5F" w14:textId="77777777" w:rsidR="004D4AA3" w:rsidRDefault="004D4AA3">
                      <w:pPr>
                        <w:spacing w:after="0"/>
                        <w:textDirection w:val="btLr"/>
                      </w:pPr>
                    </w:p>
                  </w:txbxContent>
                </v:textbox>
                <w10:anchorlock/>
              </v:shape>
            </w:pict>
          </mc:Fallback>
        </mc:AlternateContent>
      </w:r>
      <w:r>
        <w:rPr>
          <w:rFonts w:ascii="Arial" w:eastAsia="Arial" w:hAnsi="Arial" w:cs="Arial"/>
        </w:rPr>
        <w:t xml:space="preserve">5. </w:t>
      </w:r>
      <w:r>
        <w:rPr>
          <w:rFonts w:ascii="Arial" w:eastAsia="Arial" w:hAnsi="Arial" w:cs="Arial"/>
          <w:b/>
          <w:sz w:val="22"/>
          <w:szCs w:val="22"/>
          <w:u w:val="single"/>
        </w:rPr>
        <w:t xml:space="preserve">CHECKOUT </w:t>
      </w:r>
    </w:p>
    <w:p w14:paraId="3BB03F3F" w14:textId="77777777" w:rsidR="004D4AA3" w:rsidRDefault="00000000">
      <w:pPr>
        <w:widowControl w:val="0"/>
        <w:spacing w:after="0"/>
        <w:rPr>
          <w:rFonts w:ascii="Arial" w:eastAsia="Arial" w:hAnsi="Arial" w:cs="Arial"/>
          <w:b/>
          <w:color w:val="943734"/>
          <w:sz w:val="22"/>
          <w:szCs w:val="22"/>
          <w:u w:val="single"/>
        </w:rPr>
      </w:pPr>
      <w:r>
        <w:rPr>
          <w:rFonts w:ascii="Arial" w:eastAsia="Arial" w:hAnsi="Arial" w:cs="Arial"/>
          <w:b/>
          <w:color w:val="943734"/>
          <w:sz w:val="22"/>
          <w:szCs w:val="22"/>
          <w:u w:val="single"/>
        </w:rPr>
        <w:t>Every participant must report gross sales and pay applicable Participation Fees at the time of checkout.</w:t>
      </w:r>
    </w:p>
    <w:p w14:paraId="737729C0" w14:textId="77777777" w:rsidR="004D4AA3" w:rsidRDefault="00000000">
      <w:pPr>
        <w:widowControl w:val="0"/>
        <w:spacing w:before="240" w:after="240"/>
        <w:rPr>
          <w:rFonts w:ascii="Arial" w:eastAsia="Arial" w:hAnsi="Arial" w:cs="Arial"/>
          <w:sz w:val="22"/>
          <w:szCs w:val="22"/>
        </w:rPr>
      </w:pPr>
      <w:r>
        <w:rPr>
          <w:rFonts w:ascii="Arial" w:eastAsia="Arial" w:hAnsi="Arial" w:cs="Arial"/>
          <w:sz w:val="22"/>
          <w:szCs w:val="22"/>
        </w:rPr>
        <w:t>-If checking out at the close of the festival, do so at the Chamber Office located at 127 Fairfax Street.</w:t>
      </w:r>
    </w:p>
    <w:p w14:paraId="3D89B119" w14:textId="77777777" w:rsidR="004D4AA3" w:rsidRDefault="00000000">
      <w:pPr>
        <w:widowControl w:val="0"/>
        <w:spacing w:before="240" w:after="240"/>
        <w:rPr>
          <w:rFonts w:ascii="Arial" w:eastAsia="Arial" w:hAnsi="Arial" w:cs="Arial"/>
          <w:sz w:val="22"/>
          <w:szCs w:val="22"/>
        </w:rPr>
      </w:pPr>
      <w:r>
        <w:rPr>
          <w:rFonts w:ascii="Arial" w:eastAsia="Arial" w:hAnsi="Arial" w:cs="Arial"/>
          <w:sz w:val="22"/>
          <w:szCs w:val="22"/>
        </w:rPr>
        <w:t>-If you have sold out of product and need to check out early, please do so at the Chamber Booth located inside the entrance to the park.</w:t>
      </w:r>
    </w:p>
    <w:p w14:paraId="665BD9C8" w14:textId="77777777" w:rsidR="004D4AA3" w:rsidRDefault="004D4AA3">
      <w:pPr>
        <w:widowControl w:val="0"/>
        <w:spacing w:before="240" w:after="240"/>
        <w:rPr>
          <w:rFonts w:ascii="Arial" w:eastAsia="Arial" w:hAnsi="Arial" w:cs="Arial"/>
          <w:sz w:val="22"/>
          <w:szCs w:val="22"/>
        </w:rPr>
      </w:pPr>
    </w:p>
    <w:p w14:paraId="6CBEB55B" w14:textId="77777777" w:rsidR="004D4AA3" w:rsidRDefault="00000000">
      <w:pPr>
        <w:widowControl w:val="0"/>
        <w:spacing w:before="240" w:after="240"/>
        <w:rPr>
          <w:rFonts w:ascii="Arial" w:eastAsia="Arial" w:hAnsi="Arial" w:cs="Arial"/>
          <w:sz w:val="22"/>
          <w:szCs w:val="22"/>
        </w:rPr>
      </w:pPr>
      <w:r>
        <w:rPr>
          <w:rFonts w:ascii="Arial" w:eastAsia="Arial" w:hAnsi="Arial" w:cs="Arial"/>
          <w:sz w:val="22"/>
          <w:szCs w:val="22"/>
        </w:rPr>
        <w:lastRenderedPageBreak/>
        <w:t>Vendors who do not check out before leaving for the weekend may not be invited to return to the festival in the future. The Festival does not collect sales tax. It is the responsibility of the vendor to submit state sales tax to the WV State Tax Department.</w:t>
      </w:r>
    </w:p>
    <w:p w14:paraId="6B404CE2" w14:textId="77777777" w:rsidR="004D4AA3" w:rsidRDefault="00000000">
      <w:pPr>
        <w:widowControl w:val="0"/>
        <w:spacing w:after="0"/>
        <w:rPr>
          <w:rFonts w:ascii="Arial" w:eastAsia="Arial" w:hAnsi="Arial" w:cs="Arial"/>
          <w:i/>
          <w:sz w:val="22"/>
          <w:szCs w:val="22"/>
        </w:rPr>
      </w:pPr>
      <w:r>
        <w:rPr>
          <w:rFonts w:ascii="Arial" w:eastAsia="Arial" w:hAnsi="Arial" w:cs="Arial"/>
          <w:noProof/>
          <w:sz w:val="22"/>
          <w:szCs w:val="22"/>
        </w:rPr>
        <mc:AlternateContent>
          <mc:Choice Requires="wps">
            <w:drawing>
              <wp:inline distT="114300" distB="114300" distL="114300" distR="114300" wp14:anchorId="2A06D64E" wp14:editId="6358318B">
                <wp:extent cx="514350" cy="381000"/>
                <wp:effectExtent l="0" t="0" r="0" b="0"/>
                <wp:docPr id="2" name="Flowchart: Process 2"/>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0FC3EC0A"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2A06D64E" id="Flowchart: Process 2" o:spid="_x0000_s1031"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SEIgIAAFI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" fillcolor="#cfe2f3">
                <v:stroke startarrowwidth="narrow" startarrowlength="short" endarrowwidth="narrow" endarrowlength="short" joinstyle="round"/>
                <v:textbox inset="2.53958mm,2.53958mm,2.53958mm,2.53958mm">
                  <w:txbxContent>
                    <w:p w14:paraId="0FC3EC0A"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6. </w:t>
      </w:r>
      <w:r>
        <w:rPr>
          <w:rFonts w:ascii="Arial" w:eastAsia="Arial" w:hAnsi="Arial" w:cs="Arial"/>
          <w:b/>
          <w:sz w:val="22"/>
          <w:szCs w:val="22"/>
          <w:u w:val="single"/>
        </w:rPr>
        <w:t>Participants may only sell products listed on their application unless prior permission is obtained</w:t>
      </w:r>
      <w:r>
        <w:rPr>
          <w:rFonts w:ascii="Arial" w:eastAsia="Arial" w:hAnsi="Arial" w:cs="Arial"/>
          <w:b/>
          <w:sz w:val="22"/>
          <w:szCs w:val="22"/>
        </w:rPr>
        <w:t xml:space="preserve"> </w:t>
      </w:r>
      <w:r>
        <w:rPr>
          <w:rFonts w:ascii="Arial" w:eastAsia="Arial" w:hAnsi="Arial" w:cs="Arial"/>
          <w:sz w:val="22"/>
          <w:szCs w:val="22"/>
        </w:rPr>
        <w:t xml:space="preserve">from the Festival Coordinator.  No food may be sold without advance notification. </w:t>
      </w:r>
      <w:r>
        <w:rPr>
          <w:rFonts w:ascii="Arial" w:eastAsia="Arial" w:hAnsi="Arial" w:cs="Arial"/>
          <w:b/>
          <w:sz w:val="22"/>
          <w:szCs w:val="22"/>
        </w:rPr>
        <w:t> </w:t>
      </w:r>
      <w:r>
        <w:rPr>
          <w:rFonts w:ascii="Arial" w:eastAsia="Arial" w:hAnsi="Arial" w:cs="Arial"/>
          <w:i/>
          <w:sz w:val="22"/>
          <w:szCs w:val="22"/>
        </w:rPr>
        <w:t xml:space="preserve">You may </w:t>
      </w:r>
      <w:r>
        <w:rPr>
          <w:rFonts w:ascii="Arial" w:eastAsia="Arial" w:hAnsi="Arial" w:cs="Arial"/>
          <w:b/>
          <w:i/>
          <w:sz w:val="22"/>
          <w:szCs w:val="22"/>
        </w:rPr>
        <w:t>NOT</w:t>
      </w:r>
      <w:r>
        <w:rPr>
          <w:rFonts w:ascii="Arial" w:eastAsia="Arial" w:hAnsi="Arial" w:cs="Arial"/>
          <w:i/>
          <w:sz w:val="22"/>
          <w:szCs w:val="22"/>
        </w:rPr>
        <w:t xml:space="preserve"> let someone else use your booth space if you are unable to attend.</w:t>
      </w:r>
    </w:p>
    <w:p w14:paraId="1CD25870" w14:textId="77777777" w:rsidR="004D4AA3" w:rsidRDefault="004D4AA3">
      <w:pPr>
        <w:widowControl w:val="0"/>
        <w:spacing w:after="0"/>
        <w:rPr>
          <w:rFonts w:ascii="Arial" w:eastAsia="Arial" w:hAnsi="Arial" w:cs="Arial"/>
          <w:sz w:val="16"/>
          <w:szCs w:val="16"/>
        </w:rPr>
      </w:pPr>
    </w:p>
    <w:p w14:paraId="4C978E8A"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49719F13" wp14:editId="26F0863A">
                <wp:extent cx="514350" cy="381000"/>
                <wp:effectExtent l="0" t="0" r="0" b="0"/>
                <wp:docPr id="5" name="Flowchart: Process 5"/>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28205136"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49719F13" id="Flowchart: Process 5" o:spid="_x0000_s1032"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HPIwIAAFI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pimXScJKX7auPm2QBS/Wmjg+QYgbQGrlPt1O7U33ft8DEhfz&#10;2VL/TPujJE68dfDW2d46YEXjaGpERM7OzjLmKUpFse7jPjqlc/GuZC6sqXFzgS5Dlibj1s9R11/B&#10;4gc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COL0HP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28205136"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7. </w:t>
      </w:r>
      <w:r>
        <w:rPr>
          <w:rFonts w:ascii="Arial" w:eastAsia="Arial" w:hAnsi="Arial" w:cs="Arial"/>
          <w:b/>
          <w:sz w:val="22"/>
          <w:szCs w:val="22"/>
          <w:u w:val="single"/>
        </w:rPr>
        <w:t>Electricity will be provided only to those food vendors requesting it in advance</w:t>
      </w:r>
      <w:r>
        <w:rPr>
          <w:rFonts w:ascii="Arial" w:eastAsia="Arial" w:hAnsi="Arial" w:cs="Arial"/>
          <w:sz w:val="22"/>
          <w:szCs w:val="22"/>
        </w:rPr>
        <w:t xml:space="preserve"> and only for appliances listed on the application. Appliances not listed on the application will be disconnected. Heaters &amp; display lights will not be allowed on the electrical line.  </w:t>
      </w:r>
      <w:r>
        <w:rPr>
          <w:rFonts w:ascii="Arial" w:eastAsia="Arial" w:hAnsi="Arial" w:cs="Arial"/>
          <w:b/>
          <w:sz w:val="22"/>
          <w:szCs w:val="22"/>
        </w:rPr>
        <w:t xml:space="preserve">All booths using electric or gas must have fire extinguishers.  </w:t>
      </w:r>
      <w:r>
        <w:rPr>
          <w:rFonts w:ascii="Arial" w:eastAsia="Arial" w:hAnsi="Arial" w:cs="Arial"/>
          <w:b/>
          <w:sz w:val="22"/>
          <w:szCs w:val="22"/>
          <w:u w:val="single"/>
        </w:rPr>
        <w:t>Vendors will not be permitted to use more than 60 amps of power</w:t>
      </w:r>
      <w:r>
        <w:rPr>
          <w:rFonts w:ascii="Arial" w:eastAsia="Arial" w:hAnsi="Arial" w:cs="Arial"/>
          <w:b/>
          <w:sz w:val="22"/>
          <w:szCs w:val="22"/>
        </w:rPr>
        <w:t>. Beer Garden vendors must bring their own power source.</w:t>
      </w:r>
    </w:p>
    <w:p w14:paraId="6D441368" w14:textId="77777777" w:rsidR="004D4AA3" w:rsidRDefault="004D4AA3">
      <w:pPr>
        <w:widowControl w:val="0"/>
        <w:spacing w:after="0"/>
        <w:rPr>
          <w:rFonts w:ascii="Arial" w:eastAsia="Arial" w:hAnsi="Arial" w:cs="Arial"/>
          <w:sz w:val="16"/>
          <w:szCs w:val="16"/>
        </w:rPr>
      </w:pPr>
    </w:p>
    <w:p w14:paraId="67A95D5D"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745A2F3E" wp14:editId="42D34500">
                <wp:extent cx="514350" cy="381000"/>
                <wp:effectExtent l="0" t="0" r="0" b="0"/>
                <wp:docPr id="3" name="Flowchart: Process 3"/>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581CF227"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745A2F3E" id="Flowchart: Process 3" o:spid="_x0000_s1033"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AGusJA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581CF227"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8. </w:t>
      </w:r>
      <w:r>
        <w:rPr>
          <w:rFonts w:ascii="Arial" w:eastAsia="Arial" w:hAnsi="Arial" w:cs="Arial"/>
          <w:b/>
          <w:sz w:val="22"/>
          <w:szCs w:val="22"/>
          <w:u w:val="single"/>
        </w:rPr>
        <w:t>Political, educational, and religious groups may conduct activities ONLY from an approved booth</w:t>
      </w:r>
      <w:r>
        <w:rPr>
          <w:rFonts w:ascii="Arial" w:eastAsia="Arial" w:hAnsi="Arial" w:cs="Arial"/>
          <w:sz w:val="22"/>
          <w:szCs w:val="22"/>
        </w:rPr>
        <w:t xml:space="preserve"> at the Festival.   Such activities must be cleared with the Festival coordinator.</w:t>
      </w:r>
    </w:p>
    <w:p w14:paraId="676F97DE" w14:textId="77777777" w:rsidR="004D4AA3" w:rsidRDefault="004D4AA3">
      <w:pPr>
        <w:widowControl w:val="0"/>
        <w:spacing w:after="0"/>
        <w:rPr>
          <w:rFonts w:ascii="Arial" w:eastAsia="Arial" w:hAnsi="Arial" w:cs="Arial"/>
          <w:sz w:val="16"/>
          <w:szCs w:val="16"/>
        </w:rPr>
      </w:pPr>
    </w:p>
    <w:p w14:paraId="3F220CBF"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3E0AE4FF" wp14:editId="42FFD5DD">
                <wp:extent cx="514350" cy="381000"/>
                <wp:effectExtent l="0" t="0" r="0" b="0"/>
                <wp:docPr id="10" name="Flowchart: Process 10"/>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5234CF92"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3E0AE4FF" id="Flowchart: Process 10" o:spid="_x0000_s1034"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" fillcolor="#cfe2f3">
                <v:stroke startarrowwidth="narrow" startarrowlength="short" endarrowwidth="narrow" endarrowlength="short" joinstyle="round"/>
                <v:textbox inset="2.53958mm,2.53958mm,2.53958mm,2.53958mm">
                  <w:txbxContent>
                    <w:p w14:paraId="5234CF92"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9. </w:t>
      </w:r>
      <w:r>
        <w:rPr>
          <w:rFonts w:ascii="Arial" w:eastAsia="Arial" w:hAnsi="Arial" w:cs="Arial"/>
          <w:b/>
          <w:sz w:val="22"/>
          <w:szCs w:val="22"/>
          <w:u w:val="single"/>
        </w:rPr>
        <w:t>The Festival coordinator will assign all booths to specific areas</w:t>
      </w:r>
      <w:r>
        <w:rPr>
          <w:rFonts w:ascii="Arial" w:eastAsia="Arial" w:hAnsi="Arial" w:cs="Arial"/>
          <w:b/>
          <w:sz w:val="22"/>
          <w:szCs w:val="22"/>
        </w:rPr>
        <w:t>.</w:t>
      </w:r>
      <w:r>
        <w:rPr>
          <w:rFonts w:ascii="Arial" w:eastAsia="Arial" w:hAnsi="Arial" w:cs="Arial"/>
          <w:sz w:val="22"/>
          <w:szCs w:val="22"/>
        </w:rPr>
        <w:t xml:space="preserve">  No booth or display may obstruct a fire hydrant or free space provided around such hydrants.  </w:t>
      </w:r>
      <w:r>
        <w:rPr>
          <w:rFonts w:ascii="Arial" w:eastAsia="Arial" w:hAnsi="Arial" w:cs="Arial"/>
          <w:i/>
          <w:sz w:val="22"/>
          <w:szCs w:val="22"/>
        </w:rPr>
        <w:t>The Festival Committee reserves the right to deny sale of certain products or distribution of materials based on a consideration of its acceptability to public taste.</w:t>
      </w:r>
    </w:p>
    <w:p w14:paraId="184FC0D9" w14:textId="77777777" w:rsidR="004D4AA3" w:rsidRDefault="004D4AA3">
      <w:pPr>
        <w:widowControl w:val="0"/>
        <w:spacing w:after="0"/>
        <w:rPr>
          <w:rFonts w:ascii="Arial" w:eastAsia="Arial" w:hAnsi="Arial" w:cs="Arial"/>
          <w:sz w:val="16"/>
          <w:szCs w:val="16"/>
        </w:rPr>
      </w:pPr>
    </w:p>
    <w:p w14:paraId="46A606EB"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6BBC6735" wp14:editId="35D059FC">
                <wp:extent cx="514350" cy="381000"/>
                <wp:effectExtent l="0" t="0" r="0" b="0"/>
                <wp:docPr id="6" name="Flowchart: Process 6"/>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19554F88"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6BBC6735" id="Flowchart: Process 6" o:spid="_x0000_s1035"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BychNwIwIAAFI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19554F88"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10. </w:t>
      </w:r>
      <w:r>
        <w:rPr>
          <w:rFonts w:ascii="Arial" w:eastAsia="Arial" w:hAnsi="Arial" w:cs="Arial"/>
          <w:b/>
          <w:sz w:val="22"/>
          <w:szCs w:val="22"/>
          <w:u w:val="single"/>
        </w:rPr>
        <w:t>The Festival does not allow the sale of "silly string", "poppers", any sort of firecracker/cherry bomb, stink bombs, fake cigarettes, toy guns or archery sets or colored hair spray. </w:t>
      </w:r>
    </w:p>
    <w:p w14:paraId="6A644726" w14:textId="77777777" w:rsidR="004D4AA3" w:rsidRDefault="004D4AA3">
      <w:pPr>
        <w:widowControl w:val="0"/>
        <w:spacing w:after="0"/>
        <w:rPr>
          <w:rFonts w:ascii="Arial" w:eastAsia="Arial" w:hAnsi="Arial" w:cs="Arial"/>
          <w:sz w:val="16"/>
          <w:szCs w:val="16"/>
        </w:rPr>
      </w:pPr>
    </w:p>
    <w:p w14:paraId="240A7E95" w14:textId="77777777" w:rsidR="004D4AA3" w:rsidRDefault="00000000">
      <w:pPr>
        <w:widowControl w:val="0"/>
        <w:spacing w:after="0"/>
        <w:rPr>
          <w:rFonts w:ascii="Arial" w:eastAsia="Arial" w:hAnsi="Arial" w:cs="Arial"/>
          <w:sz w:val="22"/>
          <w:szCs w:val="22"/>
        </w:rPr>
      </w:pPr>
      <w:r>
        <w:rPr>
          <w:rFonts w:ascii="Arial" w:eastAsia="Arial" w:hAnsi="Arial" w:cs="Arial"/>
          <w:noProof/>
          <w:sz w:val="22"/>
          <w:szCs w:val="22"/>
        </w:rPr>
        <mc:AlternateContent>
          <mc:Choice Requires="wps">
            <w:drawing>
              <wp:inline distT="114300" distB="114300" distL="114300" distR="114300" wp14:anchorId="1518EA99" wp14:editId="77EC9F15">
                <wp:extent cx="514350" cy="381000"/>
                <wp:effectExtent l="0" t="0" r="0" b="0"/>
                <wp:docPr id="1" name="Flowchart: Process 1"/>
                <wp:cNvGraphicFramePr/>
                <a:graphic xmlns:a="http://schemas.openxmlformats.org/drawingml/2006/main">
                  <a:graphicData uri="http://schemas.microsoft.com/office/word/2010/wordprocessingShape">
                    <wps:wsp>
                      <wps:cNvSpPr/>
                      <wps:spPr>
                        <a:xfrm>
                          <a:off x="3750125" y="2308525"/>
                          <a:ext cx="496775" cy="3604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3139669A" w14:textId="77777777" w:rsidR="004D4AA3" w:rsidRDefault="004D4AA3">
                            <w:pPr>
                              <w:spacing w:after="0"/>
                              <w:textDirection w:val="btLr"/>
                            </w:pPr>
                          </w:p>
                        </w:txbxContent>
                      </wps:txbx>
                      <wps:bodyPr spcFirstLastPara="1" wrap="square" lIns="91425" tIns="91425" rIns="91425" bIns="91425" anchor="ctr" anchorCtr="0">
                        <a:noAutofit/>
                      </wps:bodyPr>
                    </wps:wsp>
                  </a:graphicData>
                </a:graphic>
              </wp:inline>
            </w:drawing>
          </mc:Choice>
          <mc:Fallback>
            <w:pict>
              <v:shape w14:anchorId="1518EA99" id="Flowchart: Process 1" o:spid="_x0000_s1036" type="#_x0000_t109" style="width:40.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" fillcolor="#cfe2f3">
                <v:stroke startarrowwidth="narrow" startarrowlength="short" endarrowwidth="narrow" endarrowlength="short" joinstyle="round"/>
                <v:textbox inset="2.53958mm,2.53958mm,2.53958mm,2.53958mm">
                  <w:txbxContent>
                    <w:p w14:paraId="3139669A" w14:textId="77777777" w:rsidR="004D4AA3" w:rsidRDefault="004D4AA3">
                      <w:pPr>
                        <w:spacing w:after="0"/>
                        <w:textDirection w:val="btLr"/>
                      </w:pPr>
                    </w:p>
                  </w:txbxContent>
                </v:textbox>
                <w10:anchorlock/>
              </v:shape>
            </w:pict>
          </mc:Fallback>
        </mc:AlternateContent>
      </w:r>
      <w:r>
        <w:rPr>
          <w:rFonts w:ascii="Arial" w:eastAsia="Arial" w:hAnsi="Arial" w:cs="Arial"/>
          <w:b/>
          <w:sz w:val="22"/>
          <w:szCs w:val="22"/>
        </w:rPr>
        <w:t xml:space="preserve">11. </w:t>
      </w:r>
      <w:r>
        <w:rPr>
          <w:rFonts w:ascii="Arial" w:eastAsia="Arial" w:hAnsi="Arial" w:cs="Arial"/>
          <w:b/>
          <w:sz w:val="22"/>
          <w:szCs w:val="22"/>
          <w:u w:val="single"/>
        </w:rPr>
        <w:t>THE CHAMBER OF COMMERCE IS NOT</w:t>
      </w:r>
      <w:r>
        <w:rPr>
          <w:rFonts w:ascii="Arial" w:eastAsia="Arial" w:hAnsi="Arial" w:cs="Arial"/>
          <w:sz w:val="22"/>
          <w:szCs w:val="22"/>
          <w:u w:val="single"/>
        </w:rPr>
        <w:t xml:space="preserve"> </w:t>
      </w:r>
      <w:r>
        <w:rPr>
          <w:rFonts w:ascii="Arial" w:eastAsia="Arial" w:hAnsi="Arial" w:cs="Arial"/>
          <w:b/>
          <w:sz w:val="22"/>
          <w:szCs w:val="22"/>
          <w:u w:val="single"/>
        </w:rPr>
        <w:t>RESPONSIBLE FOR SALES TAX, HEALTH PERMITS, OR PARKING FEES.</w:t>
      </w:r>
      <w:r>
        <w:rPr>
          <w:rFonts w:ascii="Arial" w:eastAsia="Arial" w:hAnsi="Arial" w:cs="Arial"/>
          <w:b/>
          <w:sz w:val="22"/>
          <w:szCs w:val="22"/>
        </w:rPr>
        <w:t xml:space="preserve">  </w:t>
      </w:r>
      <w:r>
        <w:rPr>
          <w:rFonts w:ascii="Arial" w:eastAsia="Arial" w:hAnsi="Arial" w:cs="Arial"/>
          <w:sz w:val="22"/>
          <w:szCs w:val="22"/>
        </w:rPr>
        <w:t xml:space="preserve">Festival fee includes the Town of Bath business license.  </w:t>
      </w:r>
    </w:p>
    <w:sectPr w:rsidR="004D4AA3">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8333" w14:textId="77777777" w:rsidR="00042446" w:rsidRDefault="00042446">
      <w:pPr>
        <w:spacing w:after="0"/>
      </w:pPr>
      <w:r>
        <w:separator/>
      </w:r>
    </w:p>
  </w:endnote>
  <w:endnote w:type="continuationSeparator" w:id="0">
    <w:p w14:paraId="18746FF0" w14:textId="77777777" w:rsidR="00042446" w:rsidRDefault="00042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641D" w14:textId="77777777" w:rsidR="00042446" w:rsidRDefault="00042446">
      <w:pPr>
        <w:spacing w:after="0"/>
      </w:pPr>
      <w:r>
        <w:separator/>
      </w:r>
    </w:p>
  </w:footnote>
  <w:footnote w:type="continuationSeparator" w:id="0">
    <w:p w14:paraId="3AA1336B" w14:textId="77777777" w:rsidR="00042446" w:rsidRDefault="000424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A18" w14:textId="77777777" w:rsidR="004D4AA3" w:rsidRDefault="00000000">
    <w:pPr>
      <w:jc w:val="right"/>
    </w:pPr>
    <w:r>
      <w:t xml:space="preserve">Page </w:t>
    </w:r>
    <w:r>
      <w:fldChar w:fldCharType="begin"/>
    </w:r>
    <w:r>
      <w:instrText>PAGE</w:instrText>
    </w:r>
    <w:r>
      <w:fldChar w:fldCharType="separate"/>
    </w:r>
    <w:r w:rsidR="00177B6C">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97E"/>
    <w:multiLevelType w:val="multilevel"/>
    <w:tmpl w:val="48707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715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A3"/>
    <w:rsid w:val="00042446"/>
    <w:rsid w:val="00177B6C"/>
    <w:rsid w:val="00295931"/>
    <w:rsid w:val="004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760B"/>
  <w15:docId w15:val="{ACC02839-2CBC-41C5-A84B-5A43B98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C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7DC0"/>
    <w:pPr>
      <w:spacing w:after="0"/>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2F7DC0"/>
    <w:rPr>
      <w:rFonts w:ascii="Lucida Grande" w:hAnsi="Lucida Grande"/>
      <w:sz w:val="18"/>
      <w:szCs w:val="18"/>
    </w:rPr>
  </w:style>
  <w:style w:type="paragraph" w:styleId="ListParagraph">
    <w:name w:val="List Paragraph"/>
    <w:basedOn w:val="Normal"/>
    <w:uiPriority w:val="34"/>
    <w:qFormat/>
    <w:rsid w:val="000445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7zP3iqA3TVxZEYKwlocy2AUZXA==">AMUW2mX13vytFt2AqJ2z6CxnqpGvs4ym+xYfeDXy90sT8VZ2UYrGfH22r0kwFNxuzkY2t7hbFRZ52aZ+PfZt9JS0UVS/0z+tCeNIEx7lq2rAsIfLzMSMwhI=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Curtin</dc:creator>
  <cp:lastModifiedBy>Hayley Andrews</cp:lastModifiedBy>
  <cp:revision>2</cp:revision>
  <dcterms:created xsi:type="dcterms:W3CDTF">2023-02-14T14:39:00Z</dcterms:created>
  <dcterms:modified xsi:type="dcterms:W3CDTF">2023-02-14T14:39:00Z</dcterms:modified>
</cp:coreProperties>
</file>